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95356" w14:textId="77777777" w:rsidR="006779A3" w:rsidRDefault="00E059D0">
      <w:pPr>
        <w:pStyle w:val="Standard"/>
        <w:spacing w:after="0"/>
        <w:jc w:val="right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Załącznik Nr 3</w:t>
      </w:r>
    </w:p>
    <w:p w14:paraId="597EF311" w14:textId="607C5633" w:rsidR="006779A3" w:rsidRDefault="00E059D0">
      <w:pPr>
        <w:pStyle w:val="Standard"/>
        <w:spacing w:after="0"/>
        <w:jc w:val="right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do Zarządzenia Nr</w:t>
      </w:r>
      <w:r w:rsidR="00851147">
        <w:rPr>
          <w:rFonts w:ascii="Arial" w:hAnsi="Arial"/>
          <w:b/>
          <w:bCs/>
          <w:sz w:val="18"/>
          <w:szCs w:val="18"/>
        </w:rPr>
        <w:t xml:space="preserve"> 61</w:t>
      </w:r>
      <w:r>
        <w:rPr>
          <w:rFonts w:ascii="Arial" w:hAnsi="Arial"/>
          <w:b/>
          <w:bCs/>
          <w:sz w:val="18"/>
          <w:szCs w:val="18"/>
        </w:rPr>
        <w:t>/202</w:t>
      </w:r>
      <w:r w:rsidR="008E7E46">
        <w:rPr>
          <w:rFonts w:ascii="Arial" w:hAnsi="Arial"/>
          <w:b/>
          <w:bCs/>
          <w:sz w:val="18"/>
          <w:szCs w:val="18"/>
        </w:rPr>
        <w:t>6</w:t>
      </w:r>
    </w:p>
    <w:p w14:paraId="763FB16F" w14:textId="0154195F" w:rsidR="006779A3" w:rsidRDefault="008E7E46">
      <w:pPr>
        <w:pStyle w:val="Standard"/>
        <w:spacing w:after="0"/>
        <w:jc w:val="right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>Burmistrza Gminy Jedlicze</w:t>
      </w:r>
    </w:p>
    <w:p w14:paraId="0486DC80" w14:textId="0FD8CEBE" w:rsidR="006779A3" w:rsidRDefault="00E059D0">
      <w:pPr>
        <w:pStyle w:val="Standard"/>
        <w:spacing w:after="0"/>
        <w:jc w:val="right"/>
        <w:rPr>
          <w:rFonts w:ascii="Arial" w:hAnsi="Arial"/>
          <w:b/>
          <w:bCs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</w:rPr>
        <w:t xml:space="preserve">z dnia </w:t>
      </w:r>
      <w:r w:rsidR="00851147">
        <w:rPr>
          <w:rFonts w:ascii="Arial" w:hAnsi="Arial"/>
          <w:b/>
          <w:bCs/>
          <w:sz w:val="18"/>
          <w:szCs w:val="18"/>
        </w:rPr>
        <w:t xml:space="preserve">6 marca </w:t>
      </w:r>
      <w:r>
        <w:rPr>
          <w:rFonts w:ascii="Arial" w:hAnsi="Arial"/>
          <w:b/>
          <w:bCs/>
          <w:sz w:val="18"/>
          <w:szCs w:val="18"/>
        </w:rPr>
        <w:t>202</w:t>
      </w:r>
      <w:r w:rsidR="008E7E46">
        <w:rPr>
          <w:rFonts w:ascii="Arial" w:hAnsi="Arial"/>
          <w:b/>
          <w:bCs/>
          <w:sz w:val="18"/>
          <w:szCs w:val="18"/>
        </w:rPr>
        <w:t>6</w:t>
      </w:r>
      <w:r>
        <w:rPr>
          <w:rFonts w:ascii="Arial" w:hAnsi="Arial"/>
          <w:b/>
          <w:bCs/>
          <w:sz w:val="18"/>
          <w:szCs w:val="18"/>
        </w:rPr>
        <w:t xml:space="preserve"> r.</w:t>
      </w:r>
    </w:p>
    <w:p w14:paraId="44C5C0A3" w14:textId="77777777" w:rsidR="006779A3" w:rsidRDefault="006779A3">
      <w:pPr>
        <w:pStyle w:val="Standard"/>
        <w:spacing w:after="0"/>
        <w:rPr>
          <w:rFonts w:ascii="Times New Roman" w:hAnsi="Times New Roman" w:cs="Times New Roman"/>
          <w:sz w:val="28"/>
          <w:szCs w:val="28"/>
        </w:rPr>
      </w:pPr>
    </w:p>
    <w:p w14:paraId="717C1882" w14:textId="77777777" w:rsidR="006779A3" w:rsidRDefault="00E059D0">
      <w:pPr>
        <w:pStyle w:val="Standard"/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………………………………..</w:t>
      </w:r>
    </w:p>
    <w:p w14:paraId="40C537A0" w14:textId="77777777" w:rsidR="006779A3" w:rsidRDefault="00E059D0">
      <w:pPr>
        <w:pStyle w:val="Standard"/>
        <w:spacing w:after="0" w:line="360" w:lineRule="auto"/>
      </w:pPr>
      <w:r>
        <w:rPr>
          <w:rFonts w:ascii="Arial" w:hAnsi="Arial" w:cs="Arial"/>
          <w:i/>
          <w:sz w:val="18"/>
          <w:szCs w:val="18"/>
        </w:rPr>
        <w:t xml:space="preserve">           (imię i nazwisko)                                                                                                                (miejscowość i data)</w:t>
      </w:r>
    </w:p>
    <w:p w14:paraId="68F3CD77" w14:textId="77777777" w:rsidR="006779A3" w:rsidRDefault="00E059D0">
      <w:pPr>
        <w:pStyle w:val="Standard"/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6C1E2DFD" w14:textId="77777777" w:rsidR="006779A3" w:rsidRDefault="00E059D0">
      <w:pPr>
        <w:pStyle w:val="Standard"/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</w:t>
      </w:r>
    </w:p>
    <w:p w14:paraId="5CD721FE" w14:textId="77777777" w:rsidR="006779A3" w:rsidRDefault="00E059D0">
      <w:pPr>
        <w:pStyle w:val="Standard"/>
        <w:spacing w:after="0" w:line="360" w:lineRule="auto"/>
      </w:pPr>
      <w:r>
        <w:rPr>
          <w:rFonts w:ascii="Arial" w:hAnsi="Arial" w:cs="Arial"/>
          <w:i/>
          <w:sz w:val="18"/>
          <w:szCs w:val="18"/>
        </w:rPr>
        <w:t xml:space="preserve">         (adres zamieszkania)</w:t>
      </w:r>
    </w:p>
    <w:p w14:paraId="443FFA72" w14:textId="77777777" w:rsidR="006779A3" w:rsidRDefault="00E059D0">
      <w:pPr>
        <w:pStyle w:val="Standard"/>
        <w:spacing w:after="0"/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  <w:b/>
        </w:rPr>
        <w:t xml:space="preserve"> </w:t>
      </w:r>
    </w:p>
    <w:p w14:paraId="6577B3D7" w14:textId="13BEA131" w:rsidR="006779A3" w:rsidRDefault="00E059D0">
      <w:pPr>
        <w:pStyle w:val="Standard"/>
        <w:spacing w:after="0"/>
      </w:pPr>
      <w:r>
        <w:rPr>
          <w:rFonts w:ascii="Arial" w:hAnsi="Arial" w:cs="Arial"/>
          <w:sz w:val="18"/>
          <w:szCs w:val="18"/>
        </w:rPr>
        <w:t xml:space="preserve">          </w:t>
      </w:r>
      <w:r>
        <w:rPr>
          <w:rFonts w:ascii="Arial" w:hAnsi="Arial" w:cs="Arial"/>
          <w:i/>
          <w:sz w:val="18"/>
          <w:szCs w:val="18"/>
        </w:rPr>
        <w:t>(telefon kontaktowy)</w:t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="008E7E46">
        <w:rPr>
          <w:rFonts w:ascii="Arial" w:hAnsi="Arial" w:cs="Arial"/>
          <w:b/>
          <w:sz w:val="28"/>
          <w:szCs w:val="28"/>
        </w:rPr>
        <w:t>Burmistrz Gminy Jedlicze</w:t>
      </w:r>
    </w:p>
    <w:p w14:paraId="3C3B236F" w14:textId="77777777" w:rsidR="006779A3" w:rsidRDefault="006779A3">
      <w:pPr>
        <w:pStyle w:val="Standard"/>
        <w:rPr>
          <w:rFonts w:ascii="Arial" w:hAnsi="Arial" w:cs="Arial"/>
          <w:sz w:val="16"/>
          <w:szCs w:val="16"/>
        </w:rPr>
      </w:pPr>
    </w:p>
    <w:p w14:paraId="43CB3B7B" w14:textId="77777777" w:rsidR="006779A3" w:rsidRDefault="006779A3">
      <w:pPr>
        <w:pStyle w:val="Standard"/>
        <w:rPr>
          <w:rFonts w:ascii="Arial" w:hAnsi="Arial" w:cs="Arial"/>
          <w:sz w:val="16"/>
          <w:szCs w:val="16"/>
        </w:rPr>
      </w:pPr>
    </w:p>
    <w:p w14:paraId="66B5B593" w14:textId="2CE97593" w:rsidR="006779A3" w:rsidRDefault="00E059D0">
      <w:pPr>
        <w:pStyle w:val="Standard"/>
        <w:spacing w:after="0"/>
        <w:jc w:val="center"/>
      </w:pPr>
      <w:r>
        <w:rPr>
          <w:rFonts w:ascii="Arial" w:hAnsi="Arial" w:cs="Arial"/>
          <w:b/>
        </w:rPr>
        <w:t>Zgłoszenie umyślnego płoszenia i niepokojenia wi</w:t>
      </w:r>
      <w:r w:rsidR="008E7E46">
        <w:rPr>
          <w:rFonts w:ascii="Arial" w:hAnsi="Arial" w:cs="Arial"/>
          <w:b/>
        </w:rPr>
        <w:t>lka</w:t>
      </w:r>
    </w:p>
    <w:p w14:paraId="6403A4B6" w14:textId="77777777" w:rsidR="006779A3" w:rsidRDefault="006779A3">
      <w:pPr>
        <w:pStyle w:val="Standard"/>
        <w:jc w:val="center"/>
        <w:rPr>
          <w:rFonts w:ascii="Arial" w:hAnsi="Arial" w:cs="Arial"/>
        </w:rPr>
      </w:pPr>
    </w:p>
    <w:p w14:paraId="7AD2D1ED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Data zdarzenia: . . . . . . . . . . . . . . . . . . . . . . . . . . . . . . . . . . . . . . . . . . . . . . . . . . . . . . . . . . . . . . . . . . </w:t>
      </w:r>
    </w:p>
    <w:p w14:paraId="04CC5BF3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>Godzina: . . . . . . . . . . . . . . . . . . . . . . . . . . . . . . . . . . . . . . . . . . . . . . . . . . . . . . . . . . . . . . . . . . . . . . . .</w:t>
      </w:r>
    </w:p>
    <w:p w14:paraId="2EF02DA7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Miejsce (miejscowość, nr posesji, nr ew. działki): . . . . . . . . . . . . . . . . . . . . . . . . . . . . . . . . . . . . . . . . </w:t>
      </w:r>
    </w:p>
    <w:p w14:paraId="4F14383C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>Rodzaj zdarzenia (zaobserwowanie wilka)</w:t>
      </w:r>
    </w:p>
    <w:p w14:paraId="55BE2419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. . . . . . . . . . . . . . . . . . . . . . . . . . . . . . . . . . . . . . . . . . . . . . . . . . . . . . . . . . . . . . . . . . . . . . . . . . . . . . . </w:t>
      </w:r>
    </w:p>
    <w:p w14:paraId="7A7BA5CD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. . . . . . . . . . . . . . . . . . . . . . . . . . . . . . . . . . . . . . . . . . . . . . . . . . . . . . . . . . . . . . . . . . . . . . . . . . . . . . . </w:t>
      </w:r>
    </w:p>
    <w:p w14:paraId="749497B0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Ilość zaobserwowanych wilków: . . . . . . . . . . . . . . . . . . . . . . . . . . . . . . . . . . . . . . . . . . . . . . . . . . . . . </w:t>
      </w:r>
    </w:p>
    <w:p w14:paraId="038C42A3" w14:textId="77777777" w:rsidR="006779A3" w:rsidRDefault="00E059D0">
      <w:pPr>
        <w:pStyle w:val="Standard"/>
        <w:spacing w:before="24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Dokładny opis miejsca zdarzenia (pastwisko, gospodarstwo, odległość od zabudowań, od lasu, inne)</w:t>
      </w:r>
    </w:p>
    <w:p w14:paraId="36E518E5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. . . . . . . . . . . . . . . . . . . . . . . . . . . . . . . . . . . . . . . . . . . . . . . . . . . . . . . . . . . . . . . . . . . . . . . . . . . . . . . </w:t>
      </w:r>
    </w:p>
    <w:p w14:paraId="0DF8CD14" w14:textId="77777777" w:rsidR="006779A3" w:rsidRDefault="00E059D0">
      <w:pPr>
        <w:pStyle w:val="Standard"/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. . . . . . . . . . . . . . . . . . . . . . . . . . . . . . . . . . . . . . . . . . . . . . . . . . . . . . . . . . . . . . . . . . . . . . . . . . . . . . . </w:t>
      </w:r>
    </w:p>
    <w:p w14:paraId="1CE04179" w14:textId="77777777" w:rsidR="006779A3" w:rsidRDefault="00E059D0">
      <w:pPr>
        <w:pStyle w:val="Standard"/>
        <w:spacing w:before="24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Zastosowane metody płoszenia:  </w:t>
      </w:r>
    </w:p>
    <w:p w14:paraId="623C8430" w14:textId="77777777" w:rsidR="00E928BA" w:rsidRDefault="00E928BA">
      <w:pPr>
        <w:sectPr w:rsidR="00E928BA">
          <w:pgSz w:w="11906" w:h="16838"/>
          <w:pgMar w:top="709" w:right="1080" w:bottom="568" w:left="1080" w:header="708" w:footer="708" w:gutter="0"/>
          <w:cols w:space="708"/>
        </w:sectPr>
      </w:pPr>
    </w:p>
    <w:p w14:paraId="46A81F59" w14:textId="77777777" w:rsidR="006779A3" w:rsidRDefault="00E059D0">
      <w:pPr>
        <w:pStyle w:val="Akapitzlist"/>
        <w:spacing w:line="276" w:lineRule="auto"/>
        <w:ind w:left="340"/>
      </w:pPr>
      <w:r>
        <w:rPr>
          <w:rFonts w:ascii="Wingdings" w:eastAsia="Wingdings" w:hAnsi="Wingdings" w:cs="Wingdings"/>
        </w:rPr>
        <w:t></w:t>
      </w:r>
      <w:r>
        <w:rPr>
          <w:rFonts w:ascii="Arial" w:hAnsi="Arial" w:cs="Arial"/>
        </w:rPr>
        <w:tab/>
        <w:t>Materiały pirotechniczne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</w:t>
      </w:r>
      <w:r>
        <w:rPr>
          <w:rFonts w:ascii="Arial" w:hAnsi="Arial" w:cs="Arial"/>
        </w:rPr>
        <w:t xml:space="preserve">    Kołatki</w:t>
      </w:r>
    </w:p>
    <w:p w14:paraId="3AC7611D" w14:textId="77777777" w:rsidR="006779A3" w:rsidRDefault="00E059D0">
      <w:pPr>
        <w:pStyle w:val="Akapitzlist"/>
        <w:spacing w:line="276" w:lineRule="auto"/>
        <w:ind w:left="340"/>
      </w:pPr>
      <w:r>
        <w:rPr>
          <w:rFonts w:ascii="Wingdings" w:eastAsia="Wingdings" w:hAnsi="Wingdings" w:cs="Wingdings"/>
        </w:rPr>
        <w:t></w:t>
      </w:r>
      <w:r>
        <w:rPr>
          <w:rFonts w:ascii="Arial" w:hAnsi="Arial" w:cs="Arial"/>
        </w:rPr>
        <w:tab/>
        <w:t>Pistolety hukowe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Wingdings" w:eastAsia="Wingdings" w:hAnsi="Wingdings" w:cs="Wingdings"/>
        </w:rPr>
        <w:t></w:t>
      </w:r>
      <w:r>
        <w:rPr>
          <w:rFonts w:ascii="Arial" w:hAnsi="Arial" w:cs="Arial"/>
        </w:rPr>
        <w:t xml:space="preserve">    Broń pneumatyczna o energii do 17J</w:t>
      </w:r>
    </w:p>
    <w:p w14:paraId="0DE56FD4" w14:textId="77777777" w:rsidR="006779A3" w:rsidRDefault="00E059D0">
      <w:pPr>
        <w:pStyle w:val="Standard"/>
        <w:spacing w:before="100" w:after="100"/>
        <w:rPr>
          <w:rFonts w:ascii="Arial" w:hAnsi="Arial" w:cs="Arial"/>
        </w:rPr>
      </w:pPr>
      <w:r>
        <w:rPr>
          <w:rFonts w:ascii="Arial" w:hAnsi="Arial" w:cs="Arial"/>
        </w:rPr>
        <w:t>Czy płoszenie było skuteczne:</w:t>
      </w:r>
    </w:p>
    <w:p w14:paraId="35FFC6C6" w14:textId="77777777" w:rsidR="00E928BA" w:rsidRDefault="00E928BA">
      <w:pPr>
        <w:sectPr w:rsidR="00E928BA">
          <w:type w:val="continuous"/>
          <w:pgSz w:w="11906" w:h="16838"/>
          <w:pgMar w:top="709" w:right="1080" w:bottom="568" w:left="1080" w:header="708" w:footer="708" w:gutter="0"/>
          <w:cols w:space="708"/>
        </w:sectPr>
      </w:pPr>
    </w:p>
    <w:p w14:paraId="30795A98" w14:textId="77777777" w:rsidR="006779A3" w:rsidRDefault="00E059D0">
      <w:pPr>
        <w:spacing w:before="240" w:after="0" w:line="240" w:lineRule="auto"/>
        <w:ind w:firstLine="360"/>
      </w:pPr>
      <w:r>
        <w:rPr>
          <w:rFonts w:ascii="Wingdings" w:eastAsia="Wingdings" w:hAnsi="Wingdings" w:cs="Wingdings"/>
        </w:rPr>
        <w:t></w:t>
      </w:r>
      <w:r>
        <w:rPr>
          <w:rFonts w:ascii="Arial" w:hAnsi="Arial" w:cs="Arial"/>
        </w:rPr>
        <w:tab/>
        <w:t xml:space="preserve">TAK                  </w:t>
      </w:r>
      <w:r>
        <w:rPr>
          <w:rFonts w:ascii="Wingdings" w:eastAsia="Wingdings" w:hAnsi="Wingdings" w:cs="Wingdings"/>
        </w:rPr>
        <w:t></w:t>
      </w:r>
      <w:r>
        <w:rPr>
          <w:rFonts w:ascii="Arial" w:hAnsi="Arial" w:cs="Arial"/>
        </w:rPr>
        <w:t xml:space="preserve">     NIE</w:t>
      </w:r>
    </w:p>
    <w:p w14:paraId="3A9549B1" w14:textId="77777777" w:rsidR="006779A3" w:rsidRDefault="006779A3">
      <w:pPr>
        <w:spacing w:before="240" w:after="0" w:line="240" w:lineRule="auto"/>
        <w:ind w:firstLine="360"/>
        <w:rPr>
          <w:rFonts w:ascii="Arial" w:hAnsi="Arial" w:cs="Arial"/>
          <w:sz w:val="16"/>
          <w:szCs w:val="16"/>
        </w:rPr>
      </w:pPr>
    </w:p>
    <w:p w14:paraId="0C38E84A" w14:textId="77777777" w:rsidR="006779A3" w:rsidRDefault="00E059D0">
      <w:pPr>
        <w:pStyle w:val="Standard"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Zachowanie wilka podczas wykonywanych czynności:</w:t>
      </w:r>
    </w:p>
    <w:p w14:paraId="7E342251" w14:textId="77777777" w:rsidR="006779A3" w:rsidRDefault="00E059D0">
      <w:pPr>
        <w:pStyle w:val="Standard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 .</w:t>
      </w:r>
    </w:p>
    <w:p w14:paraId="3115698C" w14:textId="77777777" w:rsidR="006779A3" w:rsidRDefault="00E059D0">
      <w:pPr>
        <w:pStyle w:val="Standard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Uwagi. . . . . . . . . . . . . . . . . . . . . . . . . . . . . . . . . . . . . . . . . . . . . . . . . . . . . . . . . . . . . . . . . . . . .  . . . . . .</w:t>
      </w:r>
    </w:p>
    <w:p w14:paraId="1D7EFDE6" w14:textId="77777777" w:rsidR="006779A3" w:rsidRDefault="006779A3">
      <w:pPr>
        <w:pStyle w:val="Standard"/>
        <w:spacing w:after="0" w:line="276" w:lineRule="auto"/>
        <w:jc w:val="both"/>
        <w:rPr>
          <w:rFonts w:ascii="Arial" w:hAnsi="Arial" w:cs="Arial"/>
        </w:rPr>
      </w:pPr>
    </w:p>
    <w:p w14:paraId="2BDF1275" w14:textId="77777777" w:rsidR="006779A3" w:rsidRDefault="006779A3">
      <w:pPr>
        <w:pStyle w:val="Standard"/>
        <w:spacing w:after="0" w:line="240" w:lineRule="auto"/>
        <w:ind w:firstLine="5529"/>
        <w:jc w:val="both"/>
        <w:rPr>
          <w:rFonts w:ascii="Arial" w:hAnsi="Arial" w:cs="Arial"/>
        </w:rPr>
      </w:pPr>
    </w:p>
    <w:p w14:paraId="27D3EB4C" w14:textId="77777777" w:rsidR="006779A3" w:rsidRDefault="006779A3">
      <w:pPr>
        <w:pStyle w:val="Standard"/>
        <w:spacing w:after="0" w:line="240" w:lineRule="auto"/>
        <w:ind w:firstLine="5529"/>
        <w:jc w:val="both"/>
        <w:rPr>
          <w:rFonts w:ascii="Arial" w:hAnsi="Arial" w:cs="Arial"/>
        </w:rPr>
      </w:pPr>
    </w:p>
    <w:p w14:paraId="07F67F74" w14:textId="77777777" w:rsidR="006779A3" w:rsidRDefault="00E059D0">
      <w:pPr>
        <w:pStyle w:val="Standard"/>
        <w:spacing w:after="0" w:line="240" w:lineRule="auto"/>
        <w:ind w:firstLine="5529"/>
        <w:jc w:val="both"/>
      </w:pPr>
      <w:r>
        <w:rPr>
          <w:rFonts w:ascii="Arial" w:hAnsi="Arial" w:cs="Arial"/>
        </w:rPr>
        <w:t>………………………………………….</w:t>
      </w:r>
    </w:p>
    <w:p w14:paraId="16844B80" w14:textId="77777777" w:rsidR="006779A3" w:rsidRDefault="00E059D0">
      <w:pPr>
        <w:pStyle w:val="Standard"/>
        <w:spacing w:after="0" w:line="240" w:lineRule="auto"/>
        <w:ind w:firstLine="5529"/>
        <w:jc w:val="both"/>
      </w:pPr>
      <w:r>
        <w:rPr>
          <w:rFonts w:ascii="Arial" w:hAnsi="Arial" w:cs="Arial"/>
          <w:i/>
          <w:sz w:val="16"/>
          <w:szCs w:val="16"/>
        </w:rPr>
        <w:t xml:space="preserve">                           (Podpis czytelny)</w:t>
      </w:r>
    </w:p>
    <w:sectPr w:rsidR="006779A3">
      <w:type w:val="continuous"/>
      <w:pgSz w:w="11906" w:h="16838"/>
      <w:pgMar w:top="709" w:right="1080" w:bottom="568" w:left="108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C499" w14:textId="77777777" w:rsidR="00E928BA" w:rsidRDefault="00E059D0">
      <w:pPr>
        <w:spacing w:after="0" w:line="240" w:lineRule="auto"/>
      </w:pPr>
      <w:r>
        <w:separator/>
      </w:r>
    </w:p>
  </w:endnote>
  <w:endnote w:type="continuationSeparator" w:id="0">
    <w:p w14:paraId="45C76088" w14:textId="77777777" w:rsidR="00E928BA" w:rsidRDefault="00E05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1367A" w14:textId="77777777" w:rsidR="00E928BA" w:rsidRDefault="00E059D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456B9DB" w14:textId="77777777" w:rsidR="00E928BA" w:rsidRDefault="00E05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36C5"/>
    <w:multiLevelType w:val="multilevel"/>
    <w:tmpl w:val="BFF6F586"/>
    <w:styleLink w:val="WWNum5"/>
    <w:lvl w:ilvl="0">
      <w:numFmt w:val="bullet"/>
      <w:lvlText w:val="£"/>
      <w:lvlJc w:val="left"/>
      <w:pPr>
        <w:ind w:left="720" w:hanging="360"/>
      </w:pPr>
      <w:rPr>
        <w:rFonts w:ascii="Wingdings 2" w:hAnsi="Wingdings 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18D566D2"/>
    <w:multiLevelType w:val="multilevel"/>
    <w:tmpl w:val="B17A1498"/>
    <w:styleLink w:val="WWNum3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A36AFC"/>
    <w:multiLevelType w:val="multilevel"/>
    <w:tmpl w:val="111E2656"/>
    <w:styleLink w:val="WWNum4"/>
    <w:lvl w:ilvl="0">
      <w:numFmt w:val="bullet"/>
      <w:lvlText w:val="£"/>
      <w:lvlJc w:val="left"/>
      <w:pPr>
        <w:ind w:left="720" w:hanging="360"/>
      </w:pPr>
      <w:rPr>
        <w:rFonts w:ascii="Wingdings 2" w:hAnsi="Wingdings 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5962F51"/>
    <w:multiLevelType w:val="multilevel"/>
    <w:tmpl w:val="D5467D3C"/>
    <w:styleLink w:val="WWNum6"/>
    <w:lvl w:ilvl="0">
      <w:numFmt w:val="bullet"/>
      <w:lvlText w:val="£"/>
      <w:lvlJc w:val="left"/>
      <w:pPr>
        <w:ind w:left="720" w:hanging="360"/>
      </w:pPr>
      <w:rPr>
        <w:rFonts w:ascii="Wingdings 2" w:hAnsi="Wingdings 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82548CF"/>
    <w:multiLevelType w:val="multilevel"/>
    <w:tmpl w:val="FED85158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7DB15134"/>
    <w:multiLevelType w:val="multilevel"/>
    <w:tmpl w:val="DE46CBF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A3"/>
    <w:rsid w:val="006779A3"/>
    <w:rsid w:val="00851147"/>
    <w:rsid w:val="008E7E46"/>
    <w:rsid w:val="009D0214"/>
    <w:rsid w:val="00E059D0"/>
    <w:rsid w:val="00E92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3C32B"/>
  <w15:docId w15:val="{79F4DC68-4064-42E2-AD60-724929629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ind w:left="720"/>
    </w:p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rFonts w:cs="Courier New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Wnęk</dc:creator>
  <cp:lastModifiedBy>d.wisniowska@jedlicze.local</cp:lastModifiedBy>
  <cp:revision>2</cp:revision>
  <cp:lastPrinted>2021-04-07T10:09:00Z</cp:lastPrinted>
  <dcterms:created xsi:type="dcterms:W3CDTF">2026-03-09T11:02:00Z</dcterms:created>
  <dcterms:modified xsi:type="dcterms:W3CDTF">2026-03-09T11:02:00Z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